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Материально-техническая база М</w:t>
      </w:r>
      <w:r w:rsidR="00021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 w:rsidR="0076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49</w:t>
      </w:r>
      <w:r w:rsidR="0076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М</w:t>
      </w:r>
      <w:r w:rsidR="00601EE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 №49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 двухэтажное здание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расположен в зеленой зоне 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части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освещ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ена, 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оснащена теневыми навесами, площадками со спортивно-игровыми конструкциями, цветочными клумбами.</w:t>
      </w:r>
    </w:p>
    <w:p w:rsidR="00602664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</w:t>
      </w:r>
      <w:r w:rsid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база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 w:rsid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санитарно-гигиеническим нормам, противопожарным требованиям</w:t>
      </w:r>
      <w:r w:rsid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подтверждено лицензией на право ведения образовательной деятельности, а также результатами плановых и внеплановых проверок надзорных органов. 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</w:t>
      </w:r>
      <w:r w:rsidR="00601EED">
        <w:rPr>
          <w:rFonts w:ascii="Times New Roman" w:eastAsia="Times New Roman" w:hAnsi="Times New Roman" w:cs="Times New Roman"/>
          <w:sz w:val="24"/>
          <w:szCs w:val="24"/>
          <w:lang w:eastAsia="ru-RU"/>
        </w:rPr>
        <w:t>д имеет полноценную предметно-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развивающую среду, полностью оснащен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процесса. В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групп.</w:t>
      </w:r>
    </w:p>
    <w:p w:rsidR="0039211F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группа имеет благоустроенные игровую, спальную, приемную и </w:t>
      </w:r>
      <w:r w:rsidR="0039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туалетную 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комнаты, оборудованные мебелью и </w:t>
      </w:r>
      <w:r w:rsidR="00392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необходимым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группах создана безопасная предметно-развивающая среда,</w:t>
      </w:r>
      <w:r w:rsidR="0039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возрасту детей.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организации деятельности специалистов 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имеется:</w:t>
      </w:r>
    </w:p>
    <w:p w:rsidR="00602664" w:rsidRPr="00602664" w:rsidRDefault="00601EED" w:rsidP="00601EED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едицинский кабинет с необходимым набором медикаментов и оборудования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664" w:rsidRPr="00602664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   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 с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набором методической литературы и дидактических пособий;</w:t>
      </w:r>
    </w:p>
    <w:p w:rsidR="00602664" w:rsidRPr="00602664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 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музыкального руководителя с необходимым набором методической литературы, дидактических пособий и детских костюмов.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Предметная среда имеет мобильный характер, варьируется в зависимости от направления осуществляемой деятельности.</w:t>
      </w:r>
    </w:p>
    <w:p w:rsidR="00021E68" w:rsidRPr="00602664" w:rsidRDefault="00021E68" w:rsidP="00021E6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имеется необходимый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специальных и подсобных 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помещений: пищеблок, одно складское помещение, прачечная, бойлерная,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щитовая.</w:t>
      </w:r>
    </w:p>
    <w:p w:rsidR="00021E68" w:rsidRDefault="00021E68" w:rsidP="00021E68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1E68" w:rsidRDefault="00021E68" w:rsidP="00021E68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Информационно-техническое оснащение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процесса</w:t>
      </w:r>
    </w:p>
    <w:p w:rsidR="00601EED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01EED" w:rsidRPr="0060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№49» 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имеются необходимые технические средства</w:t>
      </w:r>
      <w:r w:rsidR="00021E68" w:rsidRPr="00021E68">
        <w:t xml:space="preserve"> </w:t>
      </w:r>
      <w:r w:rsidR="00021E68">
        <w:t>(</w:t>
      </w:r>
      <w:r w:rsidR="00021E68" w:rsidRPr="00021E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аудиовизуальная, компьютерная, множительная техника</w:t>
      </w:r>
      <w:r w:rsidR="00021E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компьютер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- 9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ноутбук,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 принтера,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многофункциональных 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(принтер-сканер-копир),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центр,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</w:p>
    <w:p w:rsid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проектор и мультимедийный экран,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 музыкальных колонок, </w:t>
      </w:r>
    </w:p>
    <w:p w:rsidR="00601EED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микрофона, </w:t>
      </w:r>
    </w:p>
    <w:p w:rsidR="00601EED" w:rsidRPr="00602664" w:rsidRDefault="00601EED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ламинатор.</w:t>
      </w:r>
    </w:p>
    <w:p w:rsidR="00021E68" w:rsidRPr="00602664" w:rsidRDefault="00021E68" w:rsidP="00021E6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 соответствуют требованиям безопасности, включают потенциал наглядного сопровождения </w:t>
      </w:r>
      <w:proofErr w:type="spellStart"/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возможность использования современных информационно-коммуникационных технологий.</w:t>
      </w:r>
    </w:p>
    <w:p w:rsidR="00021E68" w:rsidRPr="009A4AD2" w:rsidRDefault="00021E68" w:rsidP="00021E6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 методической литературы включает, в том числе, периодические издания: «Справочник руководителя дошкольного учреждения», «Дошкольное воспитание», «Добрая дорога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тства», «Путешествие в сказку».</w:t>
      </w:r>
    </w:p>
    <w:p w:rsidR="00021E68" w:rsidRDefault="00021E68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64" w:rsidRPr="00602664" w:rsidRDefault="00021E68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имущества и технических средств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«Детский сад № 49»</w:t>
      </w:r>
    </w:p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664" w:rsidRPr="00602664" w:rsidRDefault="00594EF2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1E68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оборудования на пищеблоке</w:t>
      </w:r>
    </w:p>
    <w:tbl>
      <w:tblPr>
        <w:tblW w:w="92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663"/>
        <w:gridCol w:w="1950"/>
        <w:gridCol w:w="10"/>
      </w:tblGrid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электрическая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50л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Бачок 20л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Бачок 30л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Бачок 40л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Бачок 50л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1л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2л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6л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10л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10л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разделочная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большой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маленький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холодильный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(сыр. продукт)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(варен. продукт)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Противень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порционная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</w:t>
            </w: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полупорционная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Половник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Соусница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Дуршлаг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Толкушка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кастрюли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c>
          <w:tcPr>
            <w:tcW w:w="92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ПРОДУКТОВ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электрические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ведра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2664" w:rsidRPr="00602664" w:rsidTr="00021E68">
        <w:trPr>
          <w:gridAfter w:val="1"/>
          <w:wAfter w:w="1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64" w:rsidRPr="00602664" w:rsidRDefault="00594EF2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76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оборудования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медицинского кабинета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1984"/>
      </w:tblGrid>
      <w:tr w:rsidR="00602664" w:rsidRPr="00602664" w:rsidTr="00021E6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 детская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медицинский стеклянный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медицинский стеклянный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Ростометр</w:t>
            </w:r>
            <w:proofErr w:type="spellEnd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602664" w:rsidRPr="00602664" w:rsidRDefault="00602664" w:rsidP="00021E68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02664" w:rsidRPr="00602664" w:rsidRDefault="00594EF2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="00021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имущества и технически</w:t>
      </w:r>
      <w:r w:rsidR="00021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средств обучения в музыкальном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зале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1984"/>
      </w:tblGrid>
      <w:tr w:rsidR="00602664" w:rsidRPr="00602664" w:rsidTr="00021E6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для взрослых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скамейки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палки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шт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 стенка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Дуги для ползанья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мат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размер большие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малые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с песком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Экран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Мячи-прыгуны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Видеомагнитофон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</w:tbl>
    <w:p w:rsidR="00762E42" w:rsidRDefault="00602664" w:rsidP="00021E68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64" w:rsidRPr="00602664" w:rsidRDefault="00594EF2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1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E42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имущества и технических средств</w:t>
      </w:r>
      <w:r w:rsidR="0076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кабинете музыкального руководителя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1984"/>
      </w:tblGrid>
      <w:tr w:rsidR="00602664" w:rsidRPr="00602664" w:rsidTr="00021E6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Шифонер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(видеонаблюдение)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right="-15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664" w:rsidRPr="00602664" w:rsidRDefault="00594EF2" w:rsidP="00594E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62E42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="0076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ущества и технических средств в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методическом кабинете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3"/>
        <w:gridCol w:w="1984"/>
      </w:tblGrid>
      <w:tr w:rsidR="00602664" w:rsidRPr="00602664" w:rsidTr="00021E6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книг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Секционный шкаф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 для совещаний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+ процессор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Принтер, сканер, копир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021E6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 для компьютера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021E68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664" w:rsidRPr="00602664" w:rsidRDefault="00594EF2" w:rsidP="00021E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группы оздоровительной направленности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4"/>
      </w:tblGrid>
      <w:tr w:rsidR="00602664" w:rsidRPr="00602664" w:rsidTr="00594EF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  взрослый  мягкий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  для  уголка природы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стол «Капелька»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с раздаточным материалом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с  музыкальным  инструментом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обеденный детский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  детская  под игрушки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кухня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  стул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  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зеркало  «Салон красоты»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 для  конструктора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по технике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  доска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Корнизы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шт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  взрослый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  для  одежды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left="-250" w:firstLin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шт.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664" w:rsidRPr="00602664" w:rsidRDefault="00594EF2" w:rsidP="00594E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.7.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подготовительной группы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4"/>
      </w:tblGrid>
      <w:tr w:rsidR="00602664" w:rsidRPr="00602664" w:rsidTr="00594EF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  взрослый  мягкий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  для  уголка природы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стол «Капелька»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с раздаточным материалом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с  музыкальным  инструментом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обеденный детский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  детская  под игрушки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кухня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  стул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  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зеркало  «Салон красоты»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 для  конструктора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Этажерка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по технике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  доска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  взрослый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  для  одежды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594EF2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64"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шт.</w:t>
            </w:r>
          </w:p>
        </w:tc>
      </w:tr>
    </w:tbl>
    <w:p w:rsidR="00594EF2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664" w:rsidRPr="00602664" w:rsidRDefault="00594EF2" w:rsidP="00594EF2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.8.</w:t>
      </w:r>
      <w:r w:rsidR="00602664" w:rsidRPr="0060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старшей группы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4"/>
      </w:tblGrid>
      <w:tr w:rsidR="00602664" w:rsidRPr="00602664" w:rsidTr="00594EF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Обеденные столы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художественно-эстетической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«Капелька»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взрослый мягкий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методической литературы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  взрослый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Журнальный столик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шт.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2664" w:rsidRPr="00602664" w:rsidRDefault="00594EF2" w:rsidP="00594EF2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.9.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2664"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средней группы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4"/>
      </w:tblGrid>
      <w:tr w:rsidR="00602664" w:rsidRPr="00602664" w:rsidTr="00594EF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Обеденные столы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взрослый мягкий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методической литературы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  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  взрослый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шт.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эмблема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594EF2" w:rsidP="00594EF2">
            <w:pPr>
              <w:spacing w:after="0" w:line="33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02664"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</w:tbl>
    <w:p w:rsidR="00602664" w:rsidRPr="00602664" w:rsidRDefault="00602664" w:rsidP="00601EED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602664" w:rsidRPr="00602664" w:rsidRDefault="00602664" w:rsidP="00594EF2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="00594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младшей группы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984"/>
      </w:tblGrid>
      <w:tr w:rsidR="00602664" w:rsidRPr="00602664" w:rsidTr="00594EF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(шт)</w:t>
            </w:r>
          </w:p>
        </w:tc>
      </w:tr>
      <w:tr w:rsidR="00602664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жесткий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раздаточный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журнальный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дидактических игр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метод. литературы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игрушек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мебель: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игрушечная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игрушечный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3шт.</w:t>
            </w:r>
          </w:p>
        </w:tc>
      </w:tr>
      <w:tr w:rsidR="00602664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3шт.</w:t>
            </w:r>
          </w:p>
        </w:tc>
      </w:tr>
      <w:tr w:rsidR="00602664" w:rsidRPr="00602664" w:rsidTr="00594EF2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664" w:rsidRPr="00602664" w:rsidRDefault="00602664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4EF2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жесткий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93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жесткий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детская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детские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  <w:tr w:rsidR="00594EF2" w:rsidRPr="00602664" w:rsidTr="00594EF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2" w:rsidRPr="00602664" w:rsidRDefault="00594EF2" w:rsidP="00594EF2">
            <w:pPr>
              <w:spacing w:after="0" w:line="330" w:lineRule="atLeast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</w:tbl>
    <w:p w:rsidR="00762E42" w:rsidRPr="009849A4" w:rsidRDefault="00602664" w:rsidP="00601EED">
      <w:pPr>
        <w:spacing w:before="30" w:after="3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62E42" w:rsidRPr="009849A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</w:t>
      </w:r>
    </w:p>
    <w:p w:rsidR="00601EED" w:rsidRPr="00594EF2" w:rsidRDefault="00601EED" w:rsidP="00594EF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01EED" w:rsidRPr="0059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A88"/>
    <w:multiLevelType w:val="hybridMultilevel"/>
    <w:tmpl w:val="53FC85CE"/>
    <w:lvl w:ilvl="0" w:tplc="60208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2BCE"/>
    <w:multiLevelType w:val="hybridMultilevel"/>
    <w:tmpl w:val="4EF2E97E"/>
    <w:lvl w:ilvl="0" w:tplc="43754415">
      <w:start w:val="1"/>
      <w:numFmt w:val="decimal"/>
      <w:lvlText w:val="%1."/>
      <w:lvlJc w:val="left"/>
      <w:pPr>
        <w:ind w:left="720" w:hanging="360"/>
      </w:pPr>
    </w:lvl>
    <w:lvl w:ilvl="1" w:tplc="43754415" w:tentative="1">
      <w:start w:val="1"/>
      <w:numFmt w:val="lowerLetter"/>
      <w:lvlText w:val="%2."/>
      <w:lvlJc w:val="left"/>
      <w:pPr>
        <w:ind w:left="1440" w:hanging="360"/>
      </w:pPr>
    </w:lvl>
    <w:lvl w:ilvl="2" w:tplc="43754415" w:tentative="1">
      <w:start w:val="1"/>
      <w:numFmt w:val="lowerRoman"/>
      <w:lvlText w:val="%3."/>
      <w:lvlJc w:val="right"/>
      <w:pPr>
        <w:ind w:left="2160" w:hanging="180"/>
      </w:pPr>
    </w:lvl>
    <w:lvl w:ilvl="3" w:tplc="43754415" w:tentative="1">
      <w:start w:val="1"/>
      <w:numFmt w:val="decimal"/>
      <w:lvlText w:val="%4."/>
      <w:lvlJc w:val="left"/>
      <w:pPr>
        <w:ind w:left="2880" w:hanging="360"/>
      </w:pPr>
    </w:lvl>
    <w:lvl w:ilvl="4" w:tplc="43754415" w:tentative="1">
      <w:start w:val="1"/>
      <w:numFmt w:val="lowerLetter"/>
      <w:lvlText w:val="%5."/>
      <w:lvlJc w:val="left"/>
      <w:pPr>
        <w:ind w:left="3600" w:hanging="360"/>
      </w:pPr>
    </w:lvl>
    <w:lvl w:ilvl="5" w:tplc="43754415" w:tentative="1">
      <w:start w:val="1"/>
      <w:numFmt w:val="lowerRoman"/>
      <w:lvlText w:val="%6."/>
      <w:lvlJc w:val="right"/>
      <w:pPr>
        <w:ind w:left="4320" w:hanging="180"/>
      </w:pPr>
    </w:lvl>
    <w:lvl w:ilvl="6" w:tplc="43754415" w:tentative="1">
      <w:start w:val="1"/>
      <w:numFmt w:val="decimal"/>
      <w:lvlText w:val="%7."/>
      <w:lvlJc w:val="left"/>
      <w:pPr>
        <w:ind w:left="5040" w:hanging="360"/>
      </w:pPr>
    </w:lvl>
    <w:lvl w:ilvl="7" w:tplc="43754415" w:tentative="1">
      <w:start w:val="1"/>
      <w:numFmt w:val="lowerLetter"/>
      <w:lvlText w:val="%8."/>
      <w:lvlJc w:val="left"/>
      <w:pPr>
        <w:ind w:left="5760" w:hanging="360"/>
      </w:pPr>
    </w:lvl>
    <w:lvl w:ilvl="8" w:tplc="43754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64"/>
    <w:rsid w:val="00021E68"/>
    <w:rsid w:val="00253CDE"/>
    <w:rsid w:val="0039211F"/>
    <w:rsid w:val="00594EF2"/>
    <w:rsid w:val="00601EED"/>
    <w:rsid w:val="00602664"/>
    <w:rsid w:val="00762E42"/>
    <w:rsid w:val="009709C3"/>
    <w:rsid w:val="009A4AD2"/>
    <w:rsid w:val="00B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195C"/>
  <w15:docId w15:val="{B6A5B090-9CCB-4020-9E42-4549418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60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60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60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60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2</cp:revision>
  <dcterms:created xsi:type="dcterms:W3CDTF">2016-10-21T04:59:00Z</dcterms:created>
  <dcterms:modified xsi:type="dcterms:W3CDTF">2025-03-20T08:15:00Z</dcterms:modified>
</cp:coreProperties>
</file>